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71" w:rsidRDefault="004C6071">
      <w:pPr>
        <w:rPr>
          <w:b/>
          <w:sz w:val="28"/>
          <w:szCs w:val="28"/>
        </w:rPr>
      </w:pPr>
    </w:p>
    <w:p w:rsidR="004C6071" w:rsidRDefault="004C6071">
      <w:pPr>
        <w:rPr>
          <w:b/>
          <w:sz w:val="28"/>
          <w:szCs w:val="28"/>
        </w:rPr>
      </w:pPr>
    </w:p>
    <w:p w:rsidR="00B16E38" w:rsidRPr="00B16E38" w:rsidRDefault="00B16E38">
      <w:pPr>
        <w:rPr>
          <w:b/>
          <w:sz w:val="28"/>
          <w:szCs w:val="28"/>
        </w:rPr>
      </w:pPr>
      <w:r w:rsidRPr="00B16E38">
        <w:rPr>
          <w:b/>
          <w:sz w:val="28"/>
          <w:szCs w:val="28"/>
        </w:rPr>
        <w:t>Information til eleverne om særlige prøvevilkår</w:t>
      </w:r>
      <w:r w:rsidR="00E33494">
        <w:rPr>
          <w:b/>
          <w:sz w:val="28"/>
          <w:szCs w:val="28"/>
        </w:rPr>
        <w:t xml:space="preserve"> til eksamen</w:t>
      </w:r>
    </w:p>
    <w:p w:rsidR="0036065D" w:rsidRDefault="00E33494">
      <w:pPr>
        <w:rPr>
          <w:rFonts w:eastAsia="Times New Roman" w:cstheme="minorHAnsi"/>
          <w:lang w:eastAsia="da-DK"/>
        </w:rPr>
      </w:pPr>
      <w:r>
        <w:t>For at</w:t>
      </w:r>
      <w:r w:rsidR="009061D3">
        <w:t xml:space="preserve"> du kan</w:t>
      </w:r>
      <w:r>
        <w:t xml:space="preserve"> få bevilget forlænget tid og/</w:t>
      </w:r>
      <w:r w:rsidR="00580CFE">
        <w:t>eller særlige hjælpemidler til eksamen, skal skolen have dokumentation på din diagnose/funktionsnedsættelse. Særlige prøvevilkår bevilges ud fra en vurdering af dit behov i forhold til den specifikke eksamen.</w:t>
      </w:r>
      <w:r w:rsidR="001042C6">
        <w:br/>
      </w:r>
      <w:r w:rsidR="001042C6">
        <w:rPr>
          <w:rFonts w:eastAsia="Times New Roman" w:cstheme="minorHAnsi"/>
          <w:i/>
          <w:lang w:eastAsia="da-DK"/>
        </w:rPr>
        <w:br/>
      </w:r>
      <w:r w:rsidR="009061D3">
        <w:rPr>
          <w:rFonts w:eastAsia="Times New Roman" w:cstheme="minorHAnsi"/>
          <w:lang w:eastAsia="da-DK"/>
        </w:rPr>
        <w:t xml:space="preserve">For at søge skal du udfylde et </w:t>
      </w:r>
      <w:r w:rsidR="00535401">
        <w:rPr>
          <w:rFonts w:eastAsia="Times New Roman" w:cstheme="minorHAnsi"/>
          <w:lang w:eastAsia="da-DK"/>
        </w:rPr>
        <w:t>ansøgningsskema</w:t>
      </w:r>
      <w:r w:rsidR="009C020B">
        <w:rPr>
          <w:rFonts w:eastAsia="Times New Roman" w:cstheme="minorHAnsi"/>
          <w:lang w:eastAsia="da-DK"/>
        </w:rPr>
        <w:t xml:space="preserve">. Der er link til det skema, du skal bruge på </w:t>
      </w:r>
      <w:r w:rsidR="00B232A5">
        <w:rPr>
          <w:rFonts w:eastAsia="Times New Roman" w:cstheme="minorHAnsi"/>
          <w:lang w:eastAsia="da-DK"/>
        </w:rPr>
        <w:t>skolens hjemmeside</w:t>
      </w:r>
      <w:r w:rsidR="009C020B">
        <w:rPr>
          <w:rFonts w:eastAsia="Times New Roman" w:cstheme="minorHAnsi"/>
          <w:lang w:eastAsia="da-DK"/>
        </w:rPr>
        <w:t xml:space="preserve"> under ”Om os” </w:t>
      </w:r>
      <w:r w:rsidR="009C020B" w:rsidRPr="009C020B">
        <w:rPr>
          <w:rFonts w:eastAsia="Times New Roman" w:cstheme="minorHAnsi"/>
          <w:lang w:eastAsia="da-DK"/>
        </w:rPr>
        <w:sym w:font="Wingdings" w:char="F0E8"/>
      </w:r>
      <w:r w:rsidR="009C020B">
        <w:rPr>
          <w:rFonts w:eastAsia="Times New Roman" w:cstheme="minorHAnsi"/>
          <w:lang w:eastAsia="da-DK"/>
        </w:rPr>
        <w:t xml:space="preserve"> ”Eksamen” </w:t>
      </w:r>
      <w:r w:rsidR="009C020B" w:rsidRPr="009C020B">
        <w:rPr>
          <w:rFonts w:eastAsia="Times New Roman" w:cstheme="minorHAnsi"/>
          <w:lang w:eastAsia="da-DK"/>
        </w:rPr>
        <w:sym w:font="Wingdings" w:char="F0E8"/>
      </w:r>
      <w:r w:rsidR="009C020B">
        <w:rPr>
          <w:rFonts w:eastAsia="Times New Roman" w:cstheme="minorHAnsi"/>
          <w:lang w:eastAsia="da-DK"/>
        </w:rPr>
        <w:t xml:space="preserve"> Særlige prøvevilkår</w:t>
      </w:r>
      <w:r w:rsidR="00535401">
        <w:rPr>
          <w:rFonts w:eastAsia="Times New Roman" w:cstheme="minorHAnsi"/>
          <w:lang w:eastAsia="da-DK"/>
        </w:rPr>
        <w:t xml:space="preserve">. </w:t>
      </w:r>
      <w:r w:rsidR="009061D3">
        <w:rPr>
          <w:rFonts w:eastAsia="Times New Roman" w:cstheme="minorHAnsi"/>
          <w:lang w:eastAsia="da-DK"/>
        </w:rPr>
        <w:t xml:space="preserve">Det udfyldte skema sendes </w:t>
      </w:r>
      <w:r w:rsidR="00535401">
        <w:rPr>
          <w:rFonts w:eastAsia="Times New Roman" w:cstheme="minorHAnsi"/>
          <w:lang w:eastAsia="da-DK"/>
        </w:rPr>
        <w:t>på mail</w:t>
      </w:r>
      <w:r w:rsidR="001231DC">
        <w:rPr>
          <w:rFonts w:eastAsia="Times New Roman" w:cstheme="minorHAnsi"/>
          <w:lang w:eastAsia="da-DK"/>
        </w:rPr>
        <w:t xml:space="preserve"> til </w:t>
      </w:r>
      <w:hyperlink r:id="rId7" w:history="1">
        <w:r w:rsidR="001231DC" w:rsidRPr="001231DC">
          <w:rPr>
            <w:rStyle w:val="Hyperlink"/>
            <w:rFonts w:eastAsia="Times New Roman" w:cstheme="minorHAnsi"/>
            <w:lang w:eastAsia="da-DK"/>
          </w:rPr>
          <w:t>kontoret@aarhusakademi.dk</w:t>
        </w:r>
      </w:hyperlink>
      <w:r w:rsidR="00535401">
        <w:rPr>
          <w:rFonts w:eastAsia="Times New Roman" w:cstheme="minorHAnsi"/>
          <w:lang w:eastAsia="da-DK"/>
        </w:rPr>
        <w:t>.</w:t>
      </w:r>
      <w:r w:rsidR="00345C56">
        <w:rPr>
          <w:rFonts w:eastAsia="Times New Roman" w:cstheme="minorHAnsi"/>
          <w:lang w:eastAsia="da-DK"/>
        </w:rPr>
        <w:t xml:space="preserve"> </w:t>
      </w:r>
      <w:r w:rsidR="00345C56" w:rsidRPr="00B16E38">
        <w:rPr>
          <w:rFonts w:eastAsia="Times New Roman" w:cstheme="minorHAnsi"/>
          <w:b/>
          <w:i/>
          <w:lang w:eastAsia="da-DK"/>
        </w:rPr>
        <w:t xml:space="preserve">Ansøgningsskemaet skal udfyldes </w:t>
      </w:r>
      <w:r w:rsidR="00B232A5">
        <w:rPr>
          <w:rFonts w:eastAsia="Times New Roman" w:cstheme="minorHAnsi"/>
          <w:b/>
          <w:i/>
          <w:lang w:eastAsia="da-DK"/>
        </w:rPr>
        <w:t>på computeren</w:t>
      </w:r>
      <w:r w:rsidR="009C020B">
        <w:rPr>
          <w:rFonts w:eastAsia="Times New Roman" w:cstheme="minorHAnsi"/>
          <w:lang w:eastAsia="da-DK"/>
        </w:rPr>
        <w:t xml:space="preserve"> </w:t>
      </w:r>
      <w:r w:rsidR="009C020B" w:rsidRPr="009C020B">
        <w:rPr>
          <w:rFonts w:eastAsia="Times New Roman" w:cstheme="minorHAnsi"/>
          <w:b/>
          <w:i/>
          <w:lang w:eastAsia="da-DK"/>
        </w:rPr>
        <w:t>og sendes i Word-format</w:t>
      </w:r>
      <w:r w:rsidR="009C020B">
        <w:rPr>
          <w:rFonts w:eastAsia="Times New Roman" w:cstheme="minorHAnsi"/>
          <w:lang w:eastAsia="da-DK"/>
        </w:rPr>
        <w:t>.</w:t>
      </w:r>
    </w:p>
    <w:p w:rsidR="009061D3" w:rsidRPr="001042C6" w:rsidRDefault="009061D3">
      <w:r w:rsidRPr="00DB08C8">
        <w:rPr>
          <w:b/>
          <w:i/>
        </w:rPr>
        <w:t xml:space="preserve">Gå til </w:t>
      </w:r>
      <w:r>
        <w:rPr>
          <w:b/>
          <w:i/>
        </w:rPr>
        <w:t xml:space="preserve">din </w:t>
      </w:r>
      <w:r w:rsidRPr="00DB08C8">
        <w:rPr>
          <w:b/>
          <w:i/>
        </w:rPr>
        <w:t>studie</w:t>
      </w:r>
      <w:r>
        <w:rPr>
          <w:b/>
          <w:i/>
        </w:rPr>
        <w:t>-</w:t>
      </w:r>
      <w:r w:rsidRPr="00DB08C8">
        <w:rPr>
          <w:b/>
          <w:i/>
        </w:rPr>
        <w:t xml:space="preserve"> eller læsevejleder, hvis du er i tvivl</w:t>
      </w:r>
      <w:r>
        <w:rPr>
          <w:b/>
          <w:i/>
        </w:rPr>
        <w:t xml:space="preserve"> om noget</w:t>
      </w:r>
      <w:r w:rsidR="00677111">
        <w:rPr>
          <w:b/>
          <w:i/>
        </w:rPr>
        <w:t xml:space="preserve"> i forhold til ansøgningen</w:t>
      </w:r>
    </w:p>
    <w:p w:rsidR="0036065D" w:rsidRDefault="00677111" w:rsidP="0036065D">
      <w:pPr>
        <w:rPr>
          <w:rFonts w:eastAsia="Times New Roman" w:cstheme="minorHAnsi"/>
          <w:lang w:eastAsia="da-DK"/>
        </w:rPr>
      </w:pPr>
      <w:r>
        <w:rPr>
          <w:rFonts w:eastAsia="Times New Roman" w:cstheme="minorHAnsi"/>
          <w:lang w:eastAsia="da-DK"/>
        </w:rPr>
        <w:t>Der skal vedlægges</w:t>
      </w:r>
      <w:r w:rsidR="001231DC">
        <w:rPr>
          <w:rFonts w:eastAsia="Times New Roman" w:cstheme="minorHAnsi"/>
          <w:lang w:eastAsia="da-DK"/>
        </w:rPr>
        <w:t xml:space="preserve"> </w:t>
      </w:r>
      <w:r w:rsidR="00BE6E8D">
        <w:rPr>
          <w:rFonts w:eastAsia="Times New Roman" w:cstheme="minorHAnsi"/>
          <w:lang w:eastAsia="da-DK"/>
        </w:rPr>
        <w:t>dokumentation f</w:t>
      </w:r>
      <w:r w:rsidR="00B16E38">
        <w:rPr>
          <w:rFonts w:eastAsia="Times New Roman" w:cstheme="minorHAnsi"/>
          <w:lang w:eastAsia="da-DK"/>
        </w:rPr>
        <w:t>or din funktionsnedsættelse, med</w:t>
      </w:r>
      <w:r w:rsidR="00BE6E8D">
        <w:rPr>
          <w:rFonts w:eastAsia="Times New Roman" w:cstheme="minorHAnsi"/>
          <w:lang w:eastAsia="da-DK"/>
        </w:rPr>
        <w:t>mindre skolen allerede ha</w:t>
      </w:r>
      <w:r w:rsidR="00B16E38">
        <w:rPr>
          <w:rFonts w:eastAsia="Times New Roman" w:cstheme="minorHAnsi"/>
          <w:lang w:eastAsia="da-DK"/>
        </w:rPr>
        <w:t>r</w:t>
      </w:r>
      <w:r w:rsidR="00E00E52">
        <w:rPr>
          <w:rFonts w:eastAsia="Times New Roman" w:cstheme="minorHAnsi"/>
          <w:lang w:eastAsia="da-DK"/>
        </w:rPr>
        <w:t xml:space="preserve"> den</w:t>
      </w:r>
      <w:r w:rsidR="00580CFE">
        <w:rPr>
          <w:rFonts w:eastAsia="Times New Roman" w:cstheme="minorHAnsi"/>
          <w:lang w:eastAsia="da-DK"/>
        </w:rPr>
        <w:t>. Er du eksempelvis blevet screenet for ordblindhed her, har vi allerede dokumentationen</w:t>
      </w:r>
      <w:r w:rsidR="00BE6E8D">
        <w:rPr>
          <w:rFonts w:eastAsia="Times New Roman" w:cstheme="minorHAnsi"/>
          <w:lang w:eastAsia="da-DK"/>
        </w:rPr>
        <w:t>.</w:t>
      </w:r>
      <w:r w:rsidR="0036065D" w:rsidRPr="0036065D">
        <w:rPr>
          <w:rFonts w:eastAsia="Times New Roman" w:cstheme="minorHAnsi"/>
          <w:lang w:eastAsia="da-DK"/>
        </w:rPr>
        <w:t xml:space="preserve"> </w:t>
      </w:r>
    </w:p>
    <w:p w:rsidR="0036065D" w:rsidRPr="009F722D" w:rsidRDefault="008B5B5D" w:rsidP="0036065D">
      <w:pPr>
        <w:rPr>
          <w:rFonts w:eastAsia="Times New Roman" w:cstheme="minorHAnsi"/>
          <w:lang w:eastAsia="da-DK"/>
        </w:rPr>
      </w:pPr>
      <w:r w:rsidRPr="009F722D">
        <w:rPr>
          <w:rFonts w:eastAsia="Times New Roman" w:cstheme="minorHAnsi"/>
          <w:lang w:eastAsia="da-DK"/>
        </w:rPr>
        <w:t>Du skal søge en gang p</w:t>
      </w:r>
      <w:r w:rsidR="00EA1984">
        <w:rPr>
          <w:rFonts w:eastAsia="Times New Roman" w:cstheme="minorHAnsi"/>
          <w:lang w:eastAsia="da-DK"/>
        </w:rPr>
        <w:t xml:space="preserve">r. skoleår. Fristen er </w:t>
      </w:r>
      <w:r w:rsidR="00B16E38" w:rsidRPr="00CF3551">
        <w:rPr>
          <w:rFonts w:eastAsia="Times New Roman" w:cstheme="minorHAnsi"/>
          <w:b/>
          <w:lang w:eastAsia="da-DK"/>
        </w:rPr>
        <w:t>den 2</w:t>
      </w:r>
      <w:r w:rsidR="00CF3551" w:rsidRPr="00CF3551">
        <w:rPr>
          <w:rFonts w:eastAsia="Times New Roman" w:cstheme="minorHAnsi"/>
          <w:b/>
          <w:lang w:eastAsia="da-DK"/>
        </w:rPr>
        <w:t>0</w:t>
      </w:r>
      <w:r w:rsidR="001258E4" w:rsidRPr="00CF3551">
        <w:rPr>
          <w:rFonts w:eastAsia="Times New Roman" w:cstheme="minorHAnsi"/>
          <w:b/>
          <w:lang w:eastAsia="da-DK"/>
        </w:rPr>
        <w:t>.</w:t>
      </w:r>
      <w:r w:rsidR="005D61A4" w:rsidRPr="00CF3551">
        <w:rPr>
          <w:rFonts w:eastAsia="Times New Roman" w:cstheme="minorHAnsi"/>
          <w:b/>
          <w:lang w:eastAsia="da-DK"/>
        </w:rPr>
        <w:t xml:space="preserve"> okt</w:t>
      </w:r>
      <w:r w:rsidR="00B16E38" w:rsidRPr="00CF3551">
        <w:rPr>
          <w:rFonts w:eastAsia="Times New Roman" w:cstheme="minorHAnsi"/>
          <w:b/>
          <w:lang w:eastAsia="da-DK"/>
        </w:rPr>
        <w:t>ober</w:t>
      </w:r>
      <w:r w:rsidR="005D61A4">
        <w:rPr>
          <w:rFonts w:eastAsia="Times New Roman" w:cstheme="minorHAnsi"/>
          <w:lang w:eastAsia="da-DK"/>
        </w:rPr>
        <w:t>, o</w:t>
      </w:r>
      <w:r w:rsidRPr="009F722D">
        <w:rPr>
          <w:rFonts w:eastAsia="Times New Roman" w:cstheme="minorHAnsi"/>
          <w:lang w:eastAsia="da-DK"/>
        </w:rPr>
        <w:t xml:space="preserve">g </w:t>
      </w:r>
      <w:r w:rsidR="009C020B">
        <w:rPr>
          <w:rFonts w:eastAsia="Times New Roman" w:cstheme="minorHAnsi"/>
          <w:lang w:eastAsia="da-DK"/>
        </w:rPr>
        <w:t>din</w:t>
      </w:r>
      <w:r w:rsidRPr="009F722D">
        <w:rPr>
          <w:rFonts w:eastAsia="Times New Roman" w:cstheme="minorHAnsi"/>
          <w:lang w:eastAsia="da-DK"/>
        </w:rPr>
        <w:t xml:space="preserve"> </w:t>
      </w:r>
      <w:r w:rsidR="009F722D" w:rsidRPr="009F722D">
        <w:rPr>
          <w:rFonts w:eastAsia="Times New Roman" w:cstheme="minorHAnsi"/>
          <w:lang w:eastAsia="da-DK"/>
        </w:rPr>
        <w:t>ansøgning gælder</w:t>
      </w:r>
      <w:r w:rsidRPr="009F722D">
        <w:rPr>
          <w:rFonts w:eastAsia="Times New Roman" w:cstheme="minorHAnsi"/>
          <w:lang w:eastAsia="da-DK"/>
        </w:rPr>
        <w:t xml:space="preserve"> for al</w:t>
      </w:r>
      <w:r w:rsidR="00BE6E8D">
        <w:rPr>
          <w:rFonts w:eastAsia="Times New Roman" w:cstheme="minorHAnsi"/>
          <w:lang w:eastAsia="da-DK"/>
        </w:rPr>
        <w:t xml:space="preserve">le eksamener </w:t>
      </w:r>
      <w:r w:rsidR="009061D3">
        <w:rPr>
          <w:rFonts w:eastAsia="Times New Roman" w:cstheme="minorHAnsi"/>
          <w:lang w:eastAsia="da-DK"/>
        </w:rPr>
        <w:t>i løbet af skoleåret</w:t>
      </w:r>
      <w:r w:rsidR="00345C56">
        <w:rPr>
          <w:rFonts w:eastAsia="Times New Roman" w:cstheme="minorHAnsi"/>
          <w:lang w:eastAsia="da-DK"/>
        </w:rPr>
        <w:t xml:space="preserve"> </w:t>
      </w:r>
      <w:r w:rsidR="00580CFE">
        <w:rPr>
          <w:rFonts w:eastAsia="Times New Roman" w:cstheme="minorHAnsi"/>
          <w:lang w:eastAsia="da-DK"/>
        </w:rPr>
        <w:t xml:space="preserve">inkl. </w:t>
      </w:r>
      <w:r w:rsidR="003A7445">
        <w:rPr>
          <w:rFonts w:eastAsia="Times New Roman" w:cstheme="minorHAnsi"/>
          <w:lang w:eastAsia="da-DK"/>
        </w:rPr>
        <w:t>sygeeksamen.</w:t>
      </w:r>
      <w:r w:rsidR="0036065D" w:rsidRPr="0036065D">
        <w:rPr>
          <w:rFonts w:eastAsia="Times New Roman" w:cstheme="minorHAnsi"/>
          <w:lang w:eastAsia="da-DK"/>
        </w:rPr>
        <w:t xml:space="preserve"> </w:t>
      </w:r>
      <w:r w:rsidR="00CF3551">
        <w:rPr>
          <w:rFonts w:eastAsia="Times New Roman" w:cstheme="minorHAnsi"/>
          <w:lang w:eastAsia="da-DK"/>
        </w:rPr>
        <w:t>Du får besked i god tid inden eksamen.</w:t>
      </w:r>
    </w:p>
    <w:p w:rsidR="008B5B5D" w:rsidRDefault="00677111">
      <w:r>
        <w:t>Der er mulighed for at klage</w:t>
      </w:r>
      <w:r w:rsidR="00345C56">
        <w:t xml:space="preserve"> over </w:t>
      </w:r>
      <w:r w:rsidR="009F722D" w:rsidRPr="009F722D">
        <w:t>afgørelse</w:t>
      </w:r>
      <w:r w:rsidR="00345C56">
        <w:t>n</w:t>
      </w:r>
      <w:r w:rsidR="009F722D" w:rsidRPr="009F722D">
        <w:t xml:space="preserve"> om tilbud</w:t>
      </w:r>
      <w:r w:rsidR="0036065D">
        <w:t xml:space="preserve"> af særlige prøvevilkår.</w:t>
      </w:r>
      <w:r w:rsidR="00345C56">
        <w:t xml:space="preserve"> </w:t>
      </w:r>
      <w:r w:rsidR="00B16E38">
        <w:t>Spørg din studievejleder.</w:t>
      </w:r>
    </w:p>
    <w:p w:rsidR="0036065D" w:rsidRPr="00677111" w:rsidRDefault="0036065D">
      <w:pPr>
        <w:rPr>
          <w:b/>
          <w:i/>
        </w:rPr>
      </w:pPr>
      <w:r w:rsidRPr="00677111">
        <w:rPr>
          <w:b/>
          <w:i/>
        </w:rPr>
        <w:t xml:space="preserve">Hvad kan man få </w:t>
      </w:r>
      <w:r w:rsidR="005C7139" w:rsidRPr="00677111">
        <w:rPr>
          <w:b/>
          <w:i/>
        </w:rPr>
        <w:t>forlænget tid og særlige hjælpemidler til</w:t>
      </w:r>
      <w:r w:rsidRPr="00677111">
        <w:rPr>
          <w:b/>
          <w:i/>
        </w:rPr>
        <w:t>?</w:t>
      </w:r>
      <w:r w:rsidR="00DB08C8" w:rsidRPr="00677111">
        <w:rPr>
          <w:b/>
          <w:i/>
        </w:rPr>
        <w:t xml:space="preserve"> </w:t>
      </w:r>
    </w:p>
    <w:tbl>
      <w:tblPr>
        <w:tblStyle w:val="Tabel-Gitter"/>
        <w:tblW w:w="0" w:type="auto"/>
        <w:tblLook w:val="04A0" w:firstRow="1" w:lastRow="0" w:firstColumn="1" w:lastColumn="0" w:noHBand="0" w:noVBand="1"/>
      </w:tblPr>
      <w:tblGrid>
        <w:gridCol w:w="2830"/>
        <w:gridCol w:w="6798"/>
      </w:tblGrid>
      <w:tr w:rsidR="00B232A5" w:rsidTr="00B232A5">
        <w:tc>
          <w:tcPr>
            <w:tcW w:w="2830" w:type="dxa"/>
          </w:tcPr>
          <w:p w:rsidR="00B232A5" w:rsidRPr="00677111" w:rsidRDefault="00B232A5">
            <w:r w:rsidRPr="00677111">
              <w:rPr>
                <w:b/>
              </w:rPr>
              <w:t>Forlænget tid til skriftlig eksamen</w:t>
            </w:r>
          </w:p>
        </w:tc>
        <w:tc>
          <w:tcPr>
            <w:tcW w:w="6798" w:type="dxa"/>
          </w:tcPr>
          <w:p w:rsidR="00B232A5" w:rsidRPr="00677111" w:rsidRDefault="00B232A5">
            <w:r w:rsidRPr="00677111">
              <w:t>Hvis du er ordblind eller har andre funktionsnedsættelser, kan du få længere tid til skriftlig eksamen, typisk 1 time ekstra</w:t>
            </w:r>
          </w:p>
        </w:tc>
      </w:tr>
      <w:tr w:rsidR="00B232A5" w:rsidTr="00B232A5">
        <w:tc>
          <w:tcPr>
            <w:tcW w:w="2830" w:type="dxa"/>
          </w:tcPr>
          <w:p w:rsidR="00B232A5" w:rsidRPr="00677111" w:rsidRDefault="00B232A5">
            <w:r w:rsidRPr="00677111">
              <w:rPr>
                <w:b/>
              </w:rPr>
              <w:t>Forlænget forberedelsestid til mundtlig eksamen</w:t>
            </w:r>
          </w:p>
        </w:tc>
        <w:tc>
          <w:tcPr>
            <w:tcW w:w="6798" w:type="dxa"/>
          </w:tcPr>
          <w:p w:rsidR="00CF3551" w:rsidRPr="00677111" w:rsidRDefault="00CF3551">
            <w:bookmarkStart w:id="0" w:name="_GoBack"/>
            <w:bookmarkEnd w:id="0"/>
            <w:r>
              <w:t>Der er mulighed for at få forlænget forberedelsestid til mundtlig eksamen ved forskellige funktionsnedsættelser og diagnoser. Hvis du har diagnosen ordblind, kan du dog kun få forlænget forberedelsestid til eksamener, hvor du får udleveret længere, ukendte tekstbilag.</w:t>
            </w:r>
          </w:p>
        </w:tc>
      </w:tr>
      <w:tr w:rsidR="00B232A5" w:rsidTr="00B232A5">
        <w:tc>
          <w:tcPr>
            <w:tcW w:w="2830" w:type="dxa"/>
          </w:tcPr>
          <w:p w:rsidR="00B232A5" w:rsidRPr="00677111" w:rsidRDefault="00B232A5">
            <w:r w:rsidRPr="00677111">
              <w:rPr>
                <w:b/>
              </w:rPr>
              <w:t>Forlænget eksaminationstid til mundtlig eksamen</w:t>
            </w:r>
          </w:p>
        </w:tc>
        <w:tc>
          <w:tcPr>
            <w:tcW w:w="6798" w:type="dxa"/>
          </w:tcPr>
          <w:p w:rsidR="00B232A5" w:rsidRPr="00677111" w:rsidRDefault="00B232A5">
            <w:r w:rsidRPr="00677111">
              <w:t>Bliver typisk bevilget til elever, der stammer</w:t>
            </w:r>
          </w:p>
        </w:tc>
      </w:tr>
      <w:tr w:rsidR="00B232A5" w:rsidTr="00B232A5">
        <w:tc>
          <w:tcPr>
            <w:tcW w:w="2830" w:type="dxa"/>
          </w:tcPr>
          <w:p w:rsidR="00B232A5" w:rsidRPr="00677111" w:rsidRDefault="00B232A5">
            <w:r w:rsidRPr="00677111">
              <w:rPr>
                <w:b/>
              </w:rPr>
              <w:t>Enelokale til skriftlig eksamen</w:t>
            </w:r>
          </w:p>
        </w:tc>
        <w:tc>
          <w:tcPr>
            <w:tcW w:w="6798" w:type="dxa"/>
          </w:tcPr>
          <w:p w:rsidR="00B232A5" w:rsidRPr="00677111" w:rsidRDefault="00B232A5">
            <w:r w:rsidRPr="00677111">
              <w:t>Hvis du bruger hjælpemidler, hvor du har brug for at tale, får du enelokale til skriftlig eksamen. I andre tilfælde kan det bevilges, hvis der er lokaler til rådighed. Skriv din begrundelse for ansøgning om enelokale i feltet ”andet” i ansøgningsskemaet</w:t>
            </w:r>
          </w:p>
        </w:tc>
      </w:tr>
      <w:tr w:rsidR="00B232A5" w:rsidTr="00B232A5">
        <w:tc>
          <w:tcPr>
            <w:tcW w:w="2830" w:type="dxa"/>
          </w:tcPr>
          <w:p w:rsidR="00B232A5" w:rsidRPr="00677111" w:rsidRDefault="00B232A5">
            <w:pPr>
              <w:rPr>
                <w:b/>
              </w:rPr>
            </w:pPr>
            <w:r w:rsidRPr="00677111">
              <w:rPr>
                <w:b/>
              </w:rPr>
              <w:t>Anvendelse af hjælpemidler</w:t>
            </w:r>
          </w:p>
        </w:tc>
        <w:tc>
          <w:tcPr>
            <w:tcW w:w="6798" w:type="dxa"/>
          </w:tcPr>
          <w:p w:rsidR="00B232A5" w:rsidRPr="00677111" w:rsidRDefault="00B232A5">
            <w:r w:rsidRPr="00677111">
              <w:t xml:space="preserve">Vil typisk være aftalt med en læsevejleder. Brug til eksamen kræver, at hjælpemidlerne har været nødvendige i den daglige undervisning. Her tænkes på </w:t>
            </w:r>
            <w:proofErr w:type="spellStart"/>
            <w:r w:rsidRPr="00677111">
              <w:t>AppWriter</w:t>
            </w:r>
            <w:proofErr w:type="spellEnd"/>
            <w:r w:rsidRPr="00677111">
              <w:t xml:space="preserve"> eller lignende</w:t>
            </w:r>
          </w:p>
        </w:tc>
      </w:tr>
      <w:tr w:rsidR="00B232A5" w:rsidTr="00B232A5">
        <w:tc>
          <w:tcPr>
            <w:tcW w:w="2830" w:type="dxa"/>
          </w:tcPr>
          <w:p w:rsidR="00B232A5" w:rsidRPr="00677111" w:rsidRDefault="00677111">
            <w:pPr>
              <w:rPr>
                <w:b/>
              </w:rPr>
            </w:pPr>
            <w:r>
              <w:rPr>
                <w:b/>
              </w:rPr>
              <w:t>It-</w:t>
            </w:r>
            <w:r w:rsidR="00B232A5" w:rsidRPr="00677111">
              <w:rPr>
                <w:b/>
              </w:rPr>
              <w:t>bilag til mundtlig eksamen</w:t>
            </w:r>
          </w:p>
        </w:tc>
        <w:tc>
          <w:tcPr>
            <w:tcW w:w="6798" w:type="dxa"/>
          </w:tcPr>
          <w:p w:rsidR="00B232A5" w:rsidRPr="00677111" w:rsidRDefault="00B232A5">
            <w:r w:rsidRPr="00677111">
              <w:t>Hvis du er ordblind og bruger digitale højtlæsningsprogrammer, kan du få udleveret eksamenstekster digitalt (til oplæsning på computeren).</w:t>
            </w:r>
          </w:p>
        </w:tc>
      </w:tr>
    </w:tbl>
    <w:p w:rsidR="00B232A5" w:rsidRPr="00B232A5" w:rsidRDefault="00B232A5"/>
    <w:sectPr w:rsidR="00B232A5" w:rsidRPr="00B232A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DC" w:rsidRDefault="001231DC" w:rsidP="001231DC">
      <w:pPr>
        <w:spacing w:after="0" w:line="240" w:lineRule="auto"/>
      </w:pPr>
      <w:r>
        <w:separator/>
      </w:r>
    </w:p>
  </w:endnote>
  <w:endnote w:type="continuationSeparator" w:id="0">
    <w:p w:rsidR="001231DC" w:rsidRDefault="001231DC" w:rsidP="0012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DC" w:rsidRDefault="001231DC" w:rsidP="001231DC">
      <w:pPr>
        <w:spacing w:after="0" w:line="240" w:lineRule="auto"/>
      </w:pPr>
      <w:r>
        <w:separator/>
      </w:r>
    </w:p>
  </w:footnote>
  <w:footnote w:type="continuationSeparator" w:id="0">
    <w:p w:rsidR="001231DC" w:rsidRDefault="001231DC" w:rsidP="0012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DC" w:rsidRPr="001231DC" w:rsidRDefault="001231DC" w:rsidP="001231DC">
    <w:pPr>
      <w:rPr>
        <w:b/>
        <w:sz w:val="28"/>
        <w:szCs w:val="28"/>
      </w:rPr>
    </w:pPr>
    <w:r w:rsidRPr="001231DC">
      <w:rPr>
        <w:noProof/>
        <w:sz w:val="28"/>
        <w:szCs w:val="28"/>
        <w:lang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-268605</wp:posOffset>
          </wp:positionV>
          <wp:extent cx="2266950" cy="676275"/>
          <wp:effectExtent l="0" t="0" r="0" b="9525"/>
          <wp:wrapTight wrapText="bothSides">
            <wp:wrapPolygon edited="0">
              <wp:start x="0" y="0"/>
              <wp:lineTo x="0" y="21296"/>
              <wp:lineTo x="21418" y="21296"/>
              <wp:lineTo x="21418" y="0"/>
              <wp:lineTo x="0" y="0"/>
            </wp:wrapPolygon>
          </wp:wrapTight>
          <wp:docPr id="1" name="Billede 1" descr="Mørk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ørkblå"/>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76275"/>
                  </a:xfrm>
                  <a:prstGeom prst="rect">
                    <a:avLst/>
                  </a:prstGeom>
                  <a:noFill/>
                  <a:ln>
                    <a:noFill/>
                  </a:ln>
                </pic:spPr>
              </pic:pic>
            </a:graphicData>
          </a:graphic>
        </wp:anchor>
      </w:drawing>
    </w:r>
    <w:r w:rsidRPr="001231DC">
      <w:rPr>
        <w:b/>
        <w:sz w:val="28"/>
        <w:szCs w:val="28"/>
      </w:rPr>
      <w:t xml:space="preserve">Information om </w:t>
    </w:r>
    <w:r w:rsidR="00E33494">
      <w:rPr>
        <w:b/>
        <w:sz w:val="28"/>
        <w:szCs w:val="28"/>
      </w:rPr>
      <w:t>forlænget tid og særlige hjælpemidler til eksamen</w:t>
    </w:r>
    <w:r w:rsidR="00B232A5">
      <w:rPr>
        <w:b/>
        <w:sz w:val="28"/>
        <w:szCs w:val="28"/>
      </w:rPr>
      <w:t xml:space="preserve"> (Særlige prøvevilkår)</w:t>
    </w:r>
  </w:p>
  <w:p w:rsidR="001231DC" w:rsidRDefault="001231D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33A"/>
    <w:multiLevelType w:val="multilevel"/>
    <w:tmpl w:val="4A16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5D"/>
    <w:rsid w:val="001042C6"/>
    <w:rsid w:val="001231DC"/>
    <w:rsid w:val="001258E4"/>
    <w:rsid w:val="00345C56"/>
    <w:rsid w:val="0036065D"/>
    <w:rsid w:val="00365786"/>
    <w:rsid w:val="003A7445"/>
    <w:rsid w:val="00407088"/>
    <w:rsid w:val="00491B27"/>
    <w:rsid w:val="004A6356"/>
    <w:rsid w:val="004C6071"/>
    <w:rsid w:val="005112B7"/>
    <w:rsid w:val="00535401"/>
    <w:rsid w:val="00580CFE"/>
    <w:rsid w:val="005A1965"/>
    <w:rsid w:val="005C7139"/>
    <w:rsid w:val="005D61A4"/>
    <w:rsid w:val="00677111"/>
    <w:rsid w:val="006858E5"/>
    <w:rsid w:val="00830104"/>
    <w:rsid w:val="008B5B5D"/>
    <w:rsid w:val="008C185D"/>
    <w:rsid w:val="009061D3"/>
    <w:rsid w:val="009C020B"/>
    <w:rsid w:val="009F722D"/>
    <w:rsid w:val="00AD3C10"/>
    <w:rsid w:val="00B16E38"/>
    <w:rsid w:val="00B232A5"/>
    <w:rsid w:val="00B478BA"/>
    <w:rsid w:val="00BE6E8D"/>
    <w:rsid w:val="00CD26B4"/>
    <w:rsid w:val="00CF3551"/>
    <w:rsid w:val="00D34D91"/>
    <w:rsid w:val="00D72024"/>
    <w:rsid w:val="00DB08C8"/>
    <w:rsid w:val="00E00E52"/>
    <w:rsid w:val="00E33494"/>
    <w:rsid w:val="00E61419"/>
    <w:rsid w:val="00E72487"/>
    <w:rsid w:val="00EA1984"/>
    <w:rsid w:val="00F950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BD31"/>
  <w15:chartTrackingRefBased/>
  <w15:docId w15:val="{34D87E10-0C91-42D4-B52B-30443F8E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gruppeoverskrift">
    <w:name w:val="paragrafgruppeoverskrift"/>
    <w:basedOn w:val="Normal"/>
    <w:rsid w:val="009F722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9F72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F722D"/>
  </w:style>
  <w:style w:type="paragraph" w:customStyle="1" w:styleId="stk2">
    <w:name w:val="stk2"/>
    <w:basedOn w:val="Normal"/>
    <w:rsid w:val="009F72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F722D"/>
  </w:style>
  <w:style w:type="paragraph" w:customStyle="1" w:styleId="liste1">
    <w:name w:val="liste1"/>
    <w:basedOn w:val="Normal"/>
    <w:rsid w:val="009F72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F722D"/>
  </w:style>
  <w:style w:type="character" w:styleId="Hyperlink">
    <w:name w:val="Hyperlink"/>
    <w:basedOn w:val="Standardskrifttypeiafsnit"/>
    <w:uiPriority w:val="99"/>
    <w:unhideWhenUsed/>
    <w:rsid w:val="009F722D"/>
    <w:rPr>
      <w:color w:val="0000FF"/>
      <w:u w:val="single"/>
    </w:rPr>
  </w:style>
  <w:style w:type="paragraph" w:styleId="Markeringsbobletekst">
    <w:name w:val="Balloon Text"/>
    <w:basedOn w:val="Normal"/>
    <w:link w:val="MarkeringsbobletekstTegn"/>
    <w:uiPriority w:val="99"/>
    <w:semiHidden/>
    <w:unhideWhenUsed/>
    <w:rsid w:val="005D61A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61A4"/>
    <w:rPr>
      <w:rFonts w:ascii="Segoe UI" w:hAnsi="Segoe UI" w:cs="Segoe UI"/>
      <w:sz w:val="18"/>
      <w:szCs w:val="18"/>
    </w:rPr>
  </w:style>
  <w:style w:type="paragraph" w:styleId="Sidehoved">
    <w:name w:val="header"/>
    <w:basedOn w:val="Normal"/>
    <w:link w:val="SidehovedTegn"/>
    <w:uiPriority w:val="99"/>
    <w:unhideWhenUsed/>
    <w:rsid w:val="001231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31DC"/>
  </w:style>
  <w:style w:type="paragraph" w:styleId="Sidefod">
    <w:name w:val="footer"/>
    <w:basedOn w:val="Normal"/>
    <w:link w:val="SidefodTegn"/>
    <w:uiPriority w:val="99"/>
    <w:unhideWhenUsed/>
    <w:rsid w:val="001231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31DC"/>
  </w:style>
  <w:style w:type="table" w:styleId="Tabel-Gitter">
    <w:name w:val="Table Grid"/>
    <w:basedOn w:val="Tabel-Normal"/>
    <w:uiPriority w:val="39"/>
    <w:rsid w:val="00B2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042C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042C6"/>
    <w:rPr>
      <w:sz w:val="20"/>
      <w:szCs w:val="20"/>
    </w:rPr>
  </w:style>
  <w:style w:type="character" w:styleId="Fodnotehenvisning">
    <w:name w:val="footnote reference"/>
    <w:basedOn w:val="Standardskrifttypeiafsnit"/>
    <w:uiPriority w:val="99"/>
    <w:semiHidden/>
    <w:unhideWhenUsed/>
    <w:rsid w:val="00104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4939">
      <w:bodyDiv w:val="1"/>
      <w:marLeft w:val="0"/>
      <w:marRight w:val="0"/>
      <w:marTop w:val="0"/>
      <w:marBottom w:val="0"/>
      <w:divBdr>
        <w:top w:val="none" w:sz="0" w:space="0" w:color="auto"/>
        <w:left w:val="none" w:sz="0" w:space="0" w:color="auto"/>
        <w:bottom w:val="none" w:sz="0" w:space="0" w:color="auto"/>
        <w:right w:val="none" w:sz="0" w:space="0" w:color="auto"/>
      </w:divBdr>
    </w:div>
    <w:div w:id="19096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kontoret@aarhusakadem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Noer Møller (TM | AA)</dc:creator>
  <cp:keywords/>
  <dc:description/>
  <cp:lastModifiedBy>Susanne Fjeldsted Sylvestersen (SF | AA)</cp:lastModifiedBy>
  <cp:revision>12</cp:revision>
  <cp:lastPrinted>2020-09-25T08:09:00Z</cp:lastPrinted>
  <dcterms:created xsi:type="dcterms:W3CDTF">2019-10-05T13:48:00Z</dcterms:created>
  <dcterms:modified xsi:type="dcterms:W3CDTF">2020-09-30T10:36:00Z</dcterms:modified>
</cp:coreProperties>
</file>